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260FE" w14:textId="77777777" w:rsidR="00B05E39" w:rsidRDefault="00B05E39" w:rsidP="00B05E39">
      <w:bookmarkStart w:id="0" w:name="_GoBack"/>
      <w:bookmarkEnd w:id="0"/>
      <w:r>
        <w:t>Reply 13-1:</w:t>
      </w:r>
    </w:p>
    <w:p w14:paraId="3531D534"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proofErr w:type="gramStart"/>
      <w:r>
        <w:rPr>
          <w:rFonts w:ascii="Helvetica Neue" w:hAnsi="Helvetica Neue"/>
          <w:color w:val="2D3B45"/>
        </w:rPr>
        <w:t>Hi</w:t>
      </w:r>
      <w:proofErr w:type="gramEnd"/>
      <w:r>
        <w:rPr>
          <w:rFonts w:ascii="Helvetica Neue" w:hAnsi="Helvetica Neue"/>
          <w:color w:val="2D3B45"/>
        </w:rPr>
        <w:t xml:space="preserve"> class-</w:t>
      </w:r>
    </w:p>
    <w:p w14:paraId="53CCF971"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 find the topic of accepting one's life to be a very important task in those from ages 60-75. An older adult must be able to accept what they have done in their life so far in order to be satisfied once they die. Older adults who have high levels of life satisfaction have been able to achieve important goals in the face of changing resources (Newman &amp; Newman, 2018). An older adult will be happy and have higher life satisfaction because they were able to overcome the many psychosocial crises of infancy up until middle adulthood. When an older adult is able to accept certain disappointments and failures of the past, they are able to accept their life as it is. </w:t>
      </w:r>
    </w:p>
    <w:p w14:paraId="798A3DD0"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 real life example of this is my own grandparents. Once my grandfather retired around age 65, he felt bored and had low life satisfaction because he felt as though he had not accomplished anything. He was able to get a job as a crossing guard after </w:t>
      </w:r>
      <w:proofErr w:type="gramStart"/>
      <w:r>
        <w:rPr>
          <w:rFonts w:ascii="Helvetica Neue" w:hAnsi="Helvetica Neue"/>
          <w:color w:val="2D3B45"/>
        </w:rPr>
        <w:t>retirement which</w:t>
      </w:r>
      <w:proofErr w:type="gramEnd"/>
      <w:r>
        <w:rPr>
          <w:rFonts w:ascii="Helvetica Neue" w:hAnsi="Helvetica Neue"/>
          <w:color w:val="2D3B45"/>
        </w:rPr>
        <w:t xml:space="preserve"> definitely helped with his life satisfaction. Even though he felt unaccomplished after retirement, he was able to develop happiness with his life by working with children. He worked up until his death at age 78. At that point, he accepted his life as it was and overcame the psychosocial crisis of Integrity vs. Despair. I am very proud of my grandfather for being able to get through this.</w:t>
      </w:r>
    </w:p>
    <w:p w14:paraId="477245A1"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Reference:</w:t>
      </w:r>
    </w:p>
    <w:p w14:paraId="05E60F14" w14:textId="77777777" w:rsidR="000A486D" w:rsidRDefault="000A486D" w:rsidP="000A486D">
      <w:pPr>
        <w:pStyle w:val="NormalWeb"/>
        <w:shd w:val="clear" w:color="auto" w:fill="FFFFFF"/>
        <w:spacing w:before="180" w:beforeAutospacing="0" w:after="0" w:afterAutospacing="0"/>
        <w:rPr>
          <w:rStyle w:val="Emphasis"/>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w:t>
      </w:r>
    </w:p>
    <w:p w14:paraId="7A8F102E" w14:textId="70C9C3CF" w:rsidR="00AF0968" w:rsidRPr="00AF0968" w:rsidRDefault="00AF0968" w:rsidP="000A486D">
      <w:pPr>
        <w:pStyle w:val="NormalWeb"/>
        <w:shd w:val="clear" w:color="auto" w:fill="FFFFFF"/>
        <w:spacing w:before="180" w:beforeAutospacing="0" w:after="0" w:afterAutospacing="0"/>
        <w:rPr>
          <w:rStyle w:val="Emphasis"/>
          <w:rFonts w:ascii="Helvetica Neue" w:hAnsi="Helvetica Neue"/>
          <w:b/>
          <w:i w:val="0"/>
          <w:color w:val="FF0000"/>
        </w:rPr>
      </w:pPr>
      <w:r w:rsidRPr="00AF0968">
        <w:rPr>
          <w:rStyle w:val="Emphasis"/>
          <w:rFonts w:ascii="Helvetica Neue" w:hAnsi="Helvetica Neue"/>
          <w:b/>
          <w:i w:val="0"/>
          <w:color w:val="FF0000"/>
          <w:highlight w:val="yellow"/>
        </w:rPr>
        <w:t>Reply</w:t>
      </w:r>
      <w:r w:rsidRPr="00AF0968">
        <w:rPr>
          <w:rStyle w:val="Emphasis"/>
          <w:rFonts w:ascii="Helvetica Neue" w:hAnsi="Helvetica Neue"/>
          <w:b/>
          <w:i w:val="0"/>
          <w:color w:val="FF0000"/>
        </w:rPr>
        <w:t xml:space="preserve"> </w:t>
      </w:r>
    </w:p>
    <w:p w14:paraId="7FC3D4FE" w14:textId="77777777" w:rsidR="00AF0968" w:rsidRDefault="00AF0968" w:rsidP="00AF0968">
      <w:r>
        <w:t xml:space="preserve">Older adults have a higher chance of life satisfaction. However, this is especially when people have had done enough at their young age and accomplished much. When these </w:t>
      </w:r>
      <w:proofErr w:type="gramStart"/>
      <w:r>
        <w:t>aged</w:t>
      </w:r>
      <w:proofErr w:type="gramEnd"/>
      <w:r>
        <w:t xml:space="preserve"> people fail to accomplish their goals they might feel disappointed and depressed. In your case, I can see your grandparents were bored. It seems they did not do enough as they expected. The only remedy is to make them feel satisfied and comfortable</w:t>
      </w:r>
    </w:p>
    <w:p w14:paraId="165FFE31" w14:textId="77777777" w:rsidR="00B05E39" w:rsidRDefault="00B05E39" w:rsidP="00B05E39"/>
    <w:p w14:paraId="7BA75279" w14:textId="77777777" w:rsidR="00B05E39" w:rsidRDefault="00B05E39" w:rsidP="00B05E39">
      <w:r>
        <w:t>Reply 13-2:</w:t>
      </w:r>
    </w:p>
    <w:p w14:paraId="0C1BDF1D" w14:textId="77777777" w:rsidR="000A486D" w:rsidRDefault="000A486D" w:rsidP="000A486D">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There is a sort of grand culmination that happens in late adulthood that brings together all of the previous stages in an attempt to find inner peace and very </w:t>
      </w:r>
      <w:r>
        <w:rPr>
          <w:rFonts w:ascii="Helvetica Neue" w:hAnsi="Helvetica Neue"/>
          <w:color w:val="2D3B45"/>
        </w:rPr>
        <w:lastRenderedPageBreak/>
        <w:t xml:space="preserve">importantly integrity (Newman &amp; Newman, 2018).  I find the relationship of late adolescence and late adulthood very fascinating.  These two stages both focus on the self; in late </w:t>
      </w:r>
      <w:proofErr w:type="gramStart"/>
      <w:r>
        <w:rPr>
          <w:rFonts w:ascii="Helvetica Neue" w:hAnsi="Helvetica Neue"/>
          <w:color w:val="2D3B45"/>
        </w:rPr>
        <w:t>adolescence</w:t>
      </w:r>
      <w:proofErr w:type="gramEnd"/>
      <w:r>
        <w:rPr>
          <w:rFonts w:ascii="Helvetica Neue" w:hAnsi="Helvetica Neue"/>
          <w:color w:val="2D3B45"/>
        </w:rPr>
        <w:t xml:space="preserve"> the person is piecing together their views and setting up the road that eventually they will travel down to late adulthood.  This road brings the person to the crisis of integrity vs. despair.  This crisis, especially because we actually call it a crisis, seems very dark.  Nonetheless, if the person can resolve this crisis through introspection, they have ultimately achieved the final step.</w:t>
      </w:r>
    </w:p>
    <w:p w14:paraId="244B0592"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Newman poses the question "how do I find meaning in life given the ultimate reality of death (2018)?"  Throughout their life, a person has been making decisions and choices that has brought them to late adulthood.  Now is their time to (</w:t>
      </w:r>
      <w:proofErr w:type="gramStart"/>
      <w:r>
        <w:rPr>
          <w:rFonts w:ascii="Helvetica Neue" w:hAnsi="Helvetica Neue"/>
          <w:color w:val="2D3B45"/>
        </w:rPr>
        <w:t>hopefully</w:t>
      </w:r>
      <w:proofErr w:type="gramEnd"/>
      <w:r>
        <w:rPr>
          <w:rFonts w:ascii="Helvetica Neue" w:hAnsi="Helvetica Neue"/>
          <w:color w:val="2D3B45"/>
        </w:rPr>
        <w:t xml:space="preserve">) begin to enjoy the fruits of their labor and slow things down.  First, in order to do this they must find integrity.  This </w:t>
      </w:r>
      <w:proofErr w:type="gramStart"/>
      <w:r>
        <w:rPr>
          <w:rFonts w:ascii="Helvetica Neue" w:hAnsi="Helvetica Neue"/>
          <w:color w:val="2D3B45"/>
        </w:rPr>
        <w:t>is basically</w:t>
      </w:r>
      <w:proofErr w:type="gramEnd"/>
      <w:r>
        <w:rPr>
          <w:rFonts w:ascii="Helvetica Neue" w:hAnsi="Helvetica Neue"/>
          <w:color w:val="2D3B45"/>
        </w:rPr>
        <w:t xml:space="preserve"> integrating the past with the present, but more importantly it is finding contentment in this (Newman &amp; Newman, 2018).</w:t>
      </w:r>
    </w:p>
    <w:p w14:paraId="6D21880E"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Being able to see this stage from where we stand now is very important.  When someone overcomes a terrible illness or recovers from a serious accident, it gives them a new lease on life.  They may think differently or choose to live their life in a new way.  Looking at late adulthood and beyond, make me recognize my integrity in the present in order to prepare my future.  We </w:t>
      </w:r>
      <w:proofErr w:type="gramStart"/>
      <w:r>
        <w:rPr>
          <w:rFonts w:ascii="Helvetica Neue" w:hAnsi="Helvetica Neue"/>
          <w:color w:val="2D3B45"/>
        </w:rPr>
        <w:t>don't</w:t>
      </w:r>
      <w:proofErr w:type="gramEnd"/>
      <w:r>
        <w:rPr>
          <w:rFonts w:ascii="Helvetica Neue" w:hAnsi="Helvetica Neue"/>
          <w:color w:val="2D3B45"/>
        </w:rPr>
        <w:t xml:space="preserve"> all have to wait to be a certain age to resolve crises that are assigned for later.  </w:t>
      </w:r>
    </w:p>
    <w:p w14:paraId="3A6D6F02"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Alternatively, we have despair as the opposite pole of integrity.  This is regret of the past and the mindset of wishing things were different.  Regret is a terrible feeling and adults who enter and exit this stage </w:t>
      </w:r>
      <w:proofErr w:type="gramStart"/>
      <w:r>
        <w:rPr>
          <w:rFonts w:ascii="Helvetica Neue" w:hAnsi="Helvetica Neue"/>
          <w:color w:val="2D3B45"/>
        </w:rPr>
        <w:t>saying</w:t>
      </w:r>
      <w:proofErr w:type="gramEnd"/>
      <w:r>
        <w:rPr>
          <w:rFonts w:ascii="Helvetica Neue" w:hAnsi="Helvetica Neue"/>
          <w:color w:val="2D3B45"/>
        </w:rPr>
        <w:t xml:space="preserve"> "I wish I had done something else with my life" will ultimately not resolve the crisis.  </w:t>
      </w:r>
      <w:proofErr w:type="gramStart"/>
      <w:r>
        <w:rPr>
          <w:rFonts w:ascii="Helvetica Neue" w:hAnsi="Helvetica Neue"/>
          <w:color w:val="2D3B45"/>
        </w:rPr>
        <w:t>Thankfully</w:t>
      </w:r>
      <w:proofErr w:type="gramEnd"/>
      <w:r>
        <w:rPr>
          <w:rFonts w:ascii="Helvetica Neue" w:hAnsi="Helvetica Neue"/>
          <w:color w:val="2D3B45"/>
        </w:rPr>
        <w:t xml:space="preserve"> the text tells us that most adults do not resolve this stage with despair and hold more of a sense of well-being (Newman &amp; Newman, 2018).  </w:t>
      </w:r>
    </w:p>
    <w:p w14:paraId="13486530" w14:textId="77777777" w:rsidR="000A486D" w:rsidRDefault="000A486D" w:rsidP="000A486D">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355FD054" w14:textId="0E7C0236" w:rsidR="00AF0968" w:rsidRPr="00AF0968" w:rsidRDefault="00AF0968" w:rsidP="000A486D">
      <w:pPr>
        <w:pStyle w:val="NormalWeb"/>
        <w:shd w:val="clear" w:color="auto" w:fill="FFFFFF"/>
        <w:spacing w:before="180" w:beforeAutospacing="0" w:after="0" w:afterAutospacing="0"/>
        <w:rPr>
          <w:rFonts w:ascii="Helvetica Neue" w:hAnsi="Helvetica Neue"/>
          <w:b/>
          <w:color w:val="FF0000"/>
        </w:rPr>
      </w:pPr>
      <w:r w:rsidRPr="00AF0968">
        <w:rPr>
          <w:rFonts w:ascii="Helvetica Neue" w:hAnsi="Helvetica Neue"/>
          <w:b/>
          <w:color w:val="FF0000"/>
          <w:highlight w:val="yellow"/>
        </w:rPr>
        <w:t>Reply</w:t>
      </w:r>
      <w:r w:rsidRPr="00AF0968">
        <w:rPr>
          <w:rFonts w:ascii="Helvetica Neue" w:hAnsi="Helvetica Neue"/>
          <w:b/>
          <w:color w:val="FF0000"/>
        </w:rPr>
        <w:t xml:space="preserve"> </w:t>
      </w:r>
    </w:p>
    <w:p w14:paraId="71A08683" w14:textId="77777777" w:rsidR="00AF0968" w:rsidRDefault="00AF0968" w:rsidP="00AF0968">
      <w:r>
        <w:lastRenderedPageBreak/>
        <w:t xml:space="preserve">It is true that a lot of culmination happen in late adulthood and this bring sin together the previous stages in attempt to find inner peace as well as integrity. At the older age, individuals might develop a crisis </w:t>
      </w:r>
      <w:proofErr w:type="gramStart"/>
      <w:r>
        <w:t>as a result</w:t>
      </w:r>
      <w:proofErr w:type="gramEnd"/>
      <w:r>
        <w:t xml:space="preserve"> of despair which affects their integrity. They also face life challenges in finding contentment especially when they face the reality of death</w:t>
      </w:r>
    </w:p>
    <w:p w14:paraId="5E946705" w14:textId="77777777" w:rsidR="00B05E39" w:rsidRDefault="00B05E39"/>
    <w:p w14:paraId="77FA9098" w14:textId="5D13E065" w:rsidR="0022042A" w:rsidRDefault="00B05E39">
      <w:r>
        <w:t>Reply 14-1:</w:t>
      </w:r>
    </w:p>
    <w:p w14:paraId="491B4C28"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 social support network is important during </w:t>
      </w:r>
      <w:proofErr w:type="spellStart"/>
      <w:r>
        <w:rPr>
          <w:rFonts w:ascii="Helvetica Neue" w:hAnsi="Helvetica Neue"/>
          <w:color w:val="2D3B45"/>
        </w:rPr>
        <w:t>elderhood</w:t>
      </w:r>
      <w:proofErr w:type="spellEnd"/>
      <w:r>
        <w:rPr>
          <w:rFonts w:ascii="Helvetica Neue" w:hAnsi="Helvetica Neue"/>
          <w:color w:val="2D3B45"/>
        </w:rPr>
        <w:t xml:space="preserve"> in order to achieve the positive end of the psychosocial crisis being immortality.  Those who have a close group of people that they feel that they can live on through will achieve this goal.  "Involvement in a social support system can be an essential ingredient in the achievement of a sense of immortality. The social support system confirms the value of elders, providing direct evidence of their positive impact on others and embeddedness in their social communities" (Newman, 2018).  For the </w:t>
      </w:r>
      <w:proofErr w:type="spellStart"/>
      <w:r>
        <w:rPr>
          <w:rFonts w:ascii="Helvetica Neue" w:hAnsi="Helvetica Neue"/>
          <w:color w:val="2D3B45"/>
        </w:rPr>
        <w:t>elderhood</w:t>
      </w:r>
      <w:proofErr w:type="spellEnd"/>
      <w:r>
        <w:rPr>
          <w:rFonts w:ascii="Helvetica Neue" w:hAnsi="Helvetica Neue"/>
          <w:color w:val="2D3B45"/>
        </w:rPr>
        <w:t xml:space="preserve"> group this social network </w:t>
      </w:r>
      <w:proofErr w:type="gramStart"/>
      <w:r>
        <w:rPr>
          <w:rFonts w:ascii="Helvetica Neue" w:hAnsi="Helvetica Neue"/>
          <w:color w:val="2D3B45"/>
        </w:rPr>
        <w:t>can be made up</w:t>
      </w:r>
      <w:proofErr w:type="gramEnd"/>
      <w:r>
        <w:rPr>
          <w:rFonts w:ascii="Helvetica Neue" w:hAnsi="Helvetica Neue"/>
          <w:color w:val="2D3B45"/>
        </w:rPr>
        <w:t xml:space="preserve"> of adult children, friends that they meet during activities that they enjoy, or even friends from church groups.  Having these people will be important for the times in which people of </w:t>
      </w:r>
      <w:proofErr w:type="gramStart"/>
      <w:r>
        <w:rPr>
          <w:rFonts w:ascii="Helvetica Neue" w:hAnsi="Helvetica Neue"/>
          <w:color w:val="2D3B45"/>
        </w:rPr>
        <w:t>these age</w:t>
      </w:r>
      <w:proofErr w:type="gramEnd"/>
      <w:r>
        <w:rPr>
          <w:rFonts w:ascii="Helvetica Neue" w:hAnsi="Helvetica Neue"/>
          <w:color w:val="2D3B45"/>
        </w:rPr>
        <w:t xml:space="preserve"> will need to be taken care of in their old age.  Relating this to the core pathology of this stage, </w:t>
      </w:r>
      <w:proofErr w:type="spellStart"/>
      <w:r>
        <w:rPr>
          <w:rFonts w:ascii="Helvetica Neue" w:hAnsi="Helvetica Neue"/>
          <w:color w:val="2D3B45"/>
        </w:rPr>
        <w:t>difidence</w:t>
      </w:r>
      <w:proofErr w:type="spellEnd"/>
      <w:r>
        <w:rPr>
          <w:rFonts w:ascii="Helvetica Neue" w:hAnsi="Helvetica Neue"/>
          <w:color w:val="2D3B45"/>
        </w:rPr>
        <w:t xml:space="preserve"> </w:t>
      </w:r>
      <w:proofErr w:type="gramStart"/>
      <w:r>
        <w:rPr>
          <w:rFonts w:ascii="Helvetica Neue" w:hAnsi="Helvetica Neue"/>
          <w:color w:val="2D3B45"/>
        </w:rPr>
        <w:t>can be experienced</w:t>
      </w:r>
      <w:proofErr w:type="gramEnd"/>
      <w:r>
        <w:rPr>
          <w:rFonts w:ascii="Helvetica Neue" w:hAnsi="Helvetica Neue"/>
          <w:color w:val="2D3B45"/>
        </w:rPr>
        <w:t xml:space="preserve"> if individuals of </w:t>
      </w:r>
      <w:proofErr w:type="spellStart"/>
      <w:r>
        <w:rPr>
          <w:rFonts w:ascii="Helvetica Neue" w:hAnsi="Helvetica Neue"/>
          <w:color w:val="2D3B45"/>
        </w:rPr>
        <w:t>elderhood</w:t>
      </w:r>
      <w:proofErr w:type="spellEnd"/>
      <w:r>
        <w:rPr>
          <w:rFonts w:ascii="Helvetica Neue" w:hAnsi="Helvetica Neue"/>
          <w:color w:val="2D3B45"/>
        </w:rPr>
        <w:t xml:space="preserve"> lack a social community.  They will feel if they have no community that they may not have amounted to anything and they will lack a sense of </w:t>
      </w:r>
      <w:proofErr w:type="spellStart"/>
      <w:r>
        <w:rPr>
          <w:rFonts w:ascii="Helvetica Neue" w:hAnsi="Helvetica Neue"/>
          <w:color w:val="2D3B45"/>
        </w:rPr>
        <w:t>self worth</w:t>
      </w:r>
      <w:proofErr w:type="spellEnd"/>
      <w:r>
        <w:rPr>
          <w:rFonts w:ascii="Helvetica Neue" w:hAnsi="Helvetica Neue"/>
          <w:color w:val="2D3B45"/>
        </w:rPr>
        <w:t>.  Although, having a good support system these individuals will achieve a sense of confidence, the prime adaptive ego quality of this stage, knowing that they can get through life with great important people around them to care for them. </w:t>
      </w:r>
    </w:p>
    <w:p w14:paraId="37458574"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11D94B4"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42A837FD" w14:textId="6329C978" w:rsidR="004428B9" w:rsidRPr="004428B9" w:rsidRDefault="004428B9" w:rsidP="00B05E39">
      <w:pPr>
        <w:pStyle w:val="NormalWeb"/>
        <w:shd w:val="clear" w:color="auto" w:fill="FFFFFF"/>
        <w:spacing w:before="180" w:beforeAutospacing="0" w:after="0" w:afterAutospacing="0"/>
        <w:rPr>
          <w:rFonts w:ascii="Helvetica Neue" w:hAnsi="Helvetica Neue"/>
          <w:b/>
          <w:color w:val="FF0000"/>
        </w:rPr>
      </w:pPr>
      <w:r w:rsidRPr="004428B9">
        <w:rPr>
          <w:rFonts w:ascii="Helvetica Neue" w:hAnsi="Helvetica Neue"/>
          <w:b/>
          <w:color w:val="FF0000"/>
          <w:highlight w:val="yellow"/>
        </w:rPr>
        <w:t>Reply</w:t>
      </w:r>
      <w:r w:rsidRPr="004428B9">
        <w:rPr>
          <w:rFonts w:ascii="Helvetica Neue" w:hAnsi="Helvetica Neue"/>
          <w:b/>
          <w:color w:val="FF0000"/>
        </w:rPr>
        <w:t xml:space="preserve"> </w:t>
      </w:r>
    </w:p>
    <w:p w14:paraId="35874178" w14:textId="77777777" w:rsidR="004428B9" w:rsidRPr="00CE22C9" w:rsidRDefault="004428B9" w:rsidP="004428B9">
      <w:r>
        <w:t xml:space="preserve">Social support network is crucial for </w:t>
      </w:r>
      <w:proofErr w:type="gramStart"/>
      <w:r>
        <w:t>the aged and especially when they are in psychological crisis</w:t>
      </w:r>
      <w:proofErr w:type="gramEnd"/>
      <w:r>
        <w:t xml:space="preserve">. The elder hood group is important for the aged people. Social community also gives them the confidence and a sense of self-worth.  </w:t>
      </w:r>
      <w:r w:rsidRPr="00797CE7">
        <w:t xml:space="preserve">Having a good support system </w:t>
      </w:r>
      <w:r>
        <w:t xml:space="preserve">from the family, </w:t>
      </w:r>
      <w:proofErr w:type="gramStart"/>
      <w:r>
        <w:t>friends</w:t>
      </w:r>
      <w:proofErr w:type="gramEnd"/>
      <w:r>
        <w:t xml:space="preserve"> and aged colleagues gives </w:t>
      </w:r>
      <w:r w:rsidRPr="00797CE7">
        <w:t>these individuals a sense of confidence</w:t>
      </w:r>
      <w:r>
        <w:t xml:space="preserve"> which is critical. It is crucial to take care of these elder people. </w:t>
      </w:r>
    </w:p>
    <w:p w14:paraId="20E77B34" w14:textId="77777777" w:rsidR="004428B9" w:rsidRDefault="004428B9" w:rsidP="00B05E39"/>
    <w:p w14:paraId="3E7BD7D6" w14:textId="0B55A825" w:rsidR="00B05E39" w:rsidRDefault="00B05E39" w:rsidP="00B05E39">
      <w:r>
        <w:lastRenderedPageBreak/>
        <w:t>Reply 14-2:</w:t>
      </w:r>
    </w:p>
    <w:p w14:paraId="33F223CF"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Throughout this entire chapter, social support has been an overarching theme.  The elderly </w:t>
      </w:r>
      <w:proofErr w:type="gramStart"/>
      <w:r>
        <w:rPr>
          <w:rFonts w:ascii="Helvetica Neue" w:hAnsi="Helvetica Neue"/>
          <w:color w:val="2D3B45"/>
        </w:rPr>
        <w:t>are faced</w:t>
      </w:r>
      <w:proofErr w:type="gramEnd"/>
      <w:r>
        <w:rPr>
          <w:rFonts w:ascii="Helvetica Neue" w:hAnsi="Helvetica Neue"/>
          <w:color w:val="2D3B45"/>
        </w:rPr>
        <w:t xml:space="preserve"> with developmental tasks that force them to change their lifestyle.  One of these is that they must develop new life structures, meaning that they have to change not only the physical world that they live in, but also modify how they treat their social relationships (Newman &amp; Newman, 2018).  </w:t>
      </w:r>
    </w:p>
    <w:p w14:paraId="6B548EC5"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Social support systems are important at all stages in life, but especially salient for the 75+ age group as they are incredibly susceptible to depression and discouragement (Newman &amp; Newman, 2018).  These adults benefit from social activities in the community, for example, trips to the museum, concerts, and plays, but also getting involved with social networks online.  Religion and volunteer work can also play an important part in the life of an elderly; it gives them meaning, keeps them connected to the community, and creates feelings of social agency (Newman &amp; Newman, 2018).</w:t>
      </w:r>
    </w:p>
    <w:p w14:paraId="25F5FBDA"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psychosocial crisis of this stage is immortality vs. extinction and </w:t>
      </w:r>
      <w:proofErr w:type="gramStart"/>
      <w:r>
        <w:rPr>
          <w:rFonts w:ascii="Helvetica Neue" w:hAnsi="Helvetica Neue"/>
          <w:color w:val="2D3B45"/>
        </w:rPr>
        <w:t>can be overcome</w:t>
      </w:r>
      <w:proofErr w:type="gramEnd"/>
      <w:r>
        <w:rPr>
          <w:rFonts w:ascii="Helvetica Neue" w:hAnsi="Helvetica Neue"/>
          <w:color w:val="2D3B45"/>
        </w:rPr>
        <w:t xml:space="preserve"> by the central process of social support.  Elders </w:t>
      </w:r>
      <w:proofErr w:type="gramStart"/>
      <w:r>
        <w:rPr>
          <w:rFonts w:ascii="Helvetica Neue" w:hAnsi="Helvetica Neue"/>
          <w:color w:val="2D3B45"/>
        </w:rPr>
        <w:t>are faced</w:t>
      </w:r>
      <w:proofErr w:type="gramEnd"/>
      <w:r>
        <w:rPr>
          <w:rFonts w:ascii="Helvetica Neue" w:hAnsi="Helvetica Neue"/>
          <w:color w:val="2D3B45"/>
        </w:rPr>
        <w:t xml:space="preserve"> with the acceptance of death.  It is easier to accept the end of life if you have lived fully and surrounded yourself with love and support, but also have contributed and given love out.  Through achievements and being able to see how your life work </w:t>
      </w:r>
      <w:proofErr w:type="gramStart"/>
      <w:r>
        <w:rPr>
          <w:rFonts w:ascii="Helvetica Neue" w:hAnsi="Helvetica Neue"/>
          <w:color w:val="2D3B45"/>
        </w:rPr>
        <w:t>impacted</w:t>
      </w:r>
      <w:proofErr w:type="gramEnd"/>
      <w:r>
        <w:rPr>
          <w:rFonts w:ascii="Helvetica Neue" w:hAnsi="Helvetica Neue"/>
          <w:color w:val="2D3B45"/>
        </w:rPr>
        <w:t xml:space="preserve"> others can result in immortality.  </w:t>
      </w:r>
    </w:p>
    <w:p w14:paraId="68CB9D67"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Extinction </w:t>
      </w:r>
      <w:proofErr w:type="gramStart"/>
      <w:r>
        <w:rPr>
          <w:rFonts w:ascii="Helvetica Neue" w:hAnsi="Helvetica Neue"/>
          <w:color w:val="2D3B45"/>
        </w:rPr>
        <w:t>is felt</w:t>
      </w:r>
      <w:proofErr w:type="gramEnd"/>
      <w:r>
        <w:rPr>
          <w:rFonts w:ascii="Helvetica Neue" w:hAnsi="Helvetica Neue"/>
          <w:color w:val="2D3B45"/>
        </w:rPr>
        <w:t xml:space="preserve"> when a person looks back at life and does not see a positive result.  They see struggle, problems, and do not feel connected to their family and friends.  Feeling loved and valued will help an elderly person overcome the feeling of extinction.  Social support systems reduce isolation, reduce stress, and increases longevity (Newman &amp; Newman, 2018).  </w:t>
      </w:r>
    </w:p>
    <w:p w14:paraId="666275FF"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prime adaptive ego of this stage is confidence, which Newman (2018) refers to a "conscious trust in oneself" (sec. 14-5).  Confidence, similar to when a person is in infancy, is salient to feeling validity.  This is of the utmost importance for a person that is struggling with the issues of </w:t>
      </w:r>
      <w:proofErr w:type="spellStart"/>
      <w:r>
        <w:rPr>
          <w:rFonts w:ascii="Helvetica Neue" w:hAnsi="Helvetica Neue"/>
          <w:color w:val="2D3B45"/>
        </w:rPr>
        <w:t>elderhood</w:t>
      </w:r>
      <w:proofErr w:type="spellEnd"/>
      <w:r>
        <w:rPr>
          <w:rFonts w:ascii="Helvetica Neue" w:hAnsi="Helvetica Neue"/>
          <w:color w:val="2D3B45"/>
        </w:rPr>
        <w:t>.</w:t>
      </w:r>
    </w:p>
    <w:p w14:paraId="6A55A1F5"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proofErr w:type="gramStart"/>
      <w:r>
        <w:rPr>
          <w:rFonts w:ascii="Helvetica Neue" w:hAnsi="Helvetica Neue"/>
          <w:color w:val="2D3B45"/>
        </w:rPr>
        <w:lastRenderedPageBreak/>
        <w:t>Luckily</w:t>
      </w:r>
      <w:proofErr w:type="gramEnd"/>
      <w:r>
        <w:rPr>
          <w:rFonts w:ascii="Helvetica Neue" w:hAnsi="Helvetica Neue"/>
          <w:color w:val="2D3B45"/>
        </w:rPr>
        <w:t xml:space="preserve"> there are new ways that those 75+ can stay involved socially. One of these </w:t>
      </w:r>
      <w:proofErr w:type="gramStart"/>
      <w:r>
        <w:rPr>
          <w:rFonts w:ascii="Helvetica Neue" w:hAnsi="Helvetica Neue"/>
          <w:color w:val="2D3B45"/>
        </w:rPr>
        <w:t>ways which I found interesting</w:t>
      </w:r>
      <w:proofErr w:type="gramEnd"/>
      <w:r>
        <w:rPr>
          <w:rFonts w:ascii="Helvetica Neue" w:hAnsi="Helvetica Neue"/>
          <w:color w:val="2D3B45"/>
        </w:rPr>
        <w:t xml:space="preserve"> was the concept of niche communities and more specifically that of The Green House.  A shared space allows people of this stage to live alone, but also continue to be social by cooking and sharing a community space.  </w:t>
      </w:r>
    </w:p>
    <w:p w14:paraId="72332A8A"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70204FD5" w14:textId="3568B179" w:rsidR="00B05E39" w:rsidRDefault="004428B9" w:rsidP="00B05E39">
      <w:pPr>
        <w:rPr>
          <w:b/>
          <w:color w:val="FF0000"/>
        </w:rPr>
      </w:pPr>
      <w:r w:rsidRPr="004428B9">
        <w:rPr>
          <w:b/>
          <w:color w:val="FF0000"/>
          <w:highlight w:val="yellow"/>
        </w:rPr>
        <w:t>Reply</w:t>
      </w:r>
      <w:r w:rsidRPr="004428B9">
        <w:rPr>
          <w:b/>
          <w:color w:val="FF0000"/>
        </w:rPr>
        <w:t xml:space="preserve"> </w:t>
      </w:r>
    </w:p>
    <w:p w14:paraId="0C6D4175" w14:textId="77777777" w:rsidR="004428B9" w:rsidRDefault="004428B9" w:rsidP="00B05E39"/>
    <w:p w14:paraId="6B6E2EDD" w14:textId="77777777" w:rsidR="004428B9" w:rsidRDefault="004428B9" w:rsidP="00B05E39"/>
    <w:p w14:paraId="7D08BE3B" w14:textId="77777777" w:rsidR="004428B9" w:rsidRDefault="004428B9" w:rsidP="00B05E39"/>
    <w:p w14:paraId="38A34FAB" w14:textId="4B39C8A5" w:rsidR="00B05E39" w:rsidRDefault="00B05E39" w:rsidP="00B05E39">
      <w:r>
        <w:t>Reply 15-1:</w:t>
      </w:r>
    </w:p>
    <w:p w14:paraId="05A606F9"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Thanatology is the field of science that studies the components of dying and death and how they interact with the process of bereavement and rituals of death (Newman &amp; Newman, 2018).  It also includes an analysis of the attitudes towards dying which can be a very complex part of a person's trajectory.  Death can be so uncertain, making it difficult to cope with it.  </w:t>
      </w:r>
    </w:p>
    <w:p w14:paraId="4D663993"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We have finally covered the entire lifespan from pre-birth to death and can see how the psychosocial perspective plays such an important part of the life cycle.  Every step of the way a person </w:t>
      </w:r>
      <w:proofErr w:type="gramStart"/>
      <w:r>
        <w:rPr>
          <w:rFonts w:ascii="Helvetica Neue" w:hAnsi="Helvetica Neue"/>
          <w:color w:val="2D3B45"/>
        </w:rPr>
        <w:t>is faced</w:t>
      </w:r>
      <w:proofErr w:type="gramEnd"/>
      <w:r>
        <w:rPr>
          <w:rFonts w:ascii="Helvetica Neue" w:hAnsi="Helvetica Neue"/>
          <w:color w:val="2D3B45"/>
        </w:rPr>
        <w:t xml:space="preserve"> with concrete challenges, but also ones that take some thought and reflection.  Newman (2018) states that "if one has lived a life of hopefulness about the future, this same orientation is likely to extend toward one’s beliefs about death—a sense that whatever follows the death of the physical body is going to be good" (sec. 15-1).</w:t>
      </w:r>
    </w:p>
    <w:p w14:paraId="65BBA24E"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Dying </w:t>
      </w:r>
      <w:proofErr w:type="gramStart"/>
      <w:r>
        <w:rPr>
          <w:rFonts w:ascii="Helvetica Neue" w:hAnsi="Helvetica Neue"/>
          <w:color w:val="2D3B45"/>
        </w:rPr>
        <w:t>makes</w:t>
      </w:r>
      <w:proofErr w:type="gramEnd"/>
      <w:r>
        <w:rPr>
          <w:rFonts w:ascii="Helvetica Neue" w:hAnsi="Helvetica Neue"/>
          <w:color w:val="2D3B45"/>
        </w:rPr>
        <w:t xml:space="preserve"> us think about life and ask questions about the way we chose to live.  Developing a point of view about death in general is important to dealing with the trajectory of death.  If we have seen death around us before, it may make the </w:t>
      </w:r>
      <w:proofErr w:type="gramStart"/>
      <w:r>
        <w:rPr>
          <w:rFonts w:ascii="Helvetica Neue" w:hAnsi="Helvetica Neue"/>
          <w:color w:val="2D3B45"/>
        </w:rPr>
        <w:t>idea</w:t>
      </w:r>
      <w:proofErr w:type="gramEnd"/>
      <w:r>
        <w:rPr>
          <w:rFonts w:ascii="Helvetica Neue" w:hAnsi="Helvetica Neue"/>
          <w:color w:val="2D3B45"/>
        </w:rPr>
        <w:t xml:space="preserve"> of death easier or lessen the blow.  The hardest part of death and the death trajectory is the fact that it can come at any time.  </w:t>
      </w:r>
    </w:p>
    <w:p w14:paraId="6A4E655F"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lastRenderedPageBreak/>
        <w:t>For those around the dying or recently deceased, it can be even more difficult to understand the death trajectory, especially when it comes to children.  Nonetheless, rituals are very important and can be a way that a person or family comes to terms with the death of a loved one (Newman &amp; Newman, 2018).</w:t>
      </w:r>
    </w:p>
    <w:p w14:paraId="5C93E1F3"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All cultures and people within the US have many different ways to mourn, talk about death, and partake in rituals.  Religion plays a large part of how one deals with death and the dying trajectory.  </w:t>
      </w:r>
    </w:p>
    <w:p w14:paraId="30500B75"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am slightly fascinated with the different ways that other cultures treat death and their rituals.  </w:t>
      </w:r>
      <w:proofErr w:type="gramStart"/>
      <w:r>
        <w:rPr>
          <w:rFonts w:ascii="Helvetica Neue" w:hAnsi="Helvetica Neue"/>
          <w:color w:val="2D3B45"/>
        </w:rPr>
        <w:t>Specifically the rituals and outlook of the Navajo Indians.</w:t>
      </w:r>
      <w:proofErr w:type="gramEnd"/>
      <w:r>
        <w:rPr>
          <w:rFonts w:ascii="Helvetica Neue" w:hAnsi="Helvetica Neue"/>
          <w:color w:val="2D3B45"/>
        </w:rPr>
        <w:t xml:space="preserve">  They believe that their loved ones will need resources in the </w:t>
      </w:r>
      <w:proofErr w:type="gramStart"/>
      <w:r>
        <w:rPr>
          <w:rFonts w:ascii="Helvetica Neue" w:hAnsi="Helvetica Neue"/>
          <w:color w:val="2D3B45"/>
        </w:rPr>
        <w:t>afterlife,</w:t>
      </w:r>
      <w:proofErr w:type="gramEnd"/>
      <w:r>
        <w:rPr>
          <w:rFonts w:ascii="Helvetica Neue" w:hAnsi="Helvetica Neue"/>
          <w:color w:val="2D3B45"/>
        </w:rPr>
        <w:t xml:space="preserve"> therefore they are given clothes, food, etc. in order to "survive" (Newman &amp; Newman, 2018).  They also tear or cut the deceased's homemade items, as they believe that the spirit is inside of those things and needs to be released (Newman &amp; Newman, 2018).</w:t>
      </w:r>
    </w:p>
    <w:p w14:paraId="09D45BBA"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Newman, B. M., &amp; Newman, P. R. (2018).</w:t>
      </w:r>
      <w:proofErr w:type="gramEnd"/>
      <w:r>
        <w:rPr>
          <w:rFonts w:ascii="Helvetica Neue" w:hAnsi="Helvetica Neue"/>
          <w:color w:val="2D3B45"/>
        </w:rPr>
        <w:t> </w:t>
      </w:r>
      <w:r>
        <w:rPr>
          <w:rStyle w:val="Emphasis"/>
          <w:rFonts w:ascii="Helvetica Neue" w:hAnsi="Helvetica Neue"/>
          <w:color w:val="2D3B45"/>
        </w:rPr>
        <w:t>Development through life: A psychosocial approach</w:t>
      </w:r>
      <w:r>
        <w:rPr>
          <w:rFonts w:ascii="Helvetica Neue" w:hAnsi="Helvetica Neue"/>
          <w:color w:val="2D3B45"/>
        </w:rPr>
        <w:t xml:space="preserve"> (13th </w:t>
      </w:r>
      <w:proofErr w:type="gramStart"/>
      <w:r>
        <w:rPr>
          <w:rFonts w:ascii="Helvetica Neue" w:hAnsi="Helvetica Neue"/>
          <w:color w:val="2D3B45"/>
        </w:rPr>
        <w:t>ed</w:t>
      </w:r>
      <w:proofErr w:type="gramEnd"/>
      <w:r>
        <w:rPr>
          <w:rFonts w:ascii="Helvetica Neue" w:hAnsi="Helvetica Neue"/>
          <w:color w:val="2D3B45"/>
        </w:rPr>
        <w:t>.). Boston, MA: Cengage Learning.</w:t>
      </w:r>
    </w:p>
    <w:p w14:paraId="02D33770" w14:textId="7C0280D3" w:rsidR="00B05E39" w:rsidRDefault="00B05E39" w:rsidP="00B05E39"/>
    <w:p w14:paraId="07152741" w14:textId="223C9FA3" w:rsidR="00B05E39" w:rsidRPr="00AE6E5D" w:rsidRDefault="00AE6E5D" w:rsidP="00B05E39">
      <w:pPr>
        <w:rPr>
          <w:b/>
          <w:color w:val="FF0000"/>
        </w:rPr>
      </w:pPr>
      <w:r w:rsidRPr="00AE6E5D">
        <w:rPr>
          <w:b/>
          <w:color w:val="FF0000"/>
          <w:highlight w:val="yellow"/>
        </w:rPr>
        <w:t>Reply</w:t>
      </w:r>
      <w:r w:rsidRPr="00AE6E5D">
        <w:rPr>
          <w:b/>
          <w:color w:val="FF0000"/>
        </w:rPr>
        <w:t xml:space="preserve"> </w:t>
      </w:r>
    </w:p>
    <w:p w14:paraId="41764B69" w14:textId="77777777" w:rsidR="00AE6E5D" w:rsidRPr="00797CE7" w:rsidRDefault="00AE6E5D" w:rsidP="00AE6E5D">
      <w:r>
        <w:t xml:space="preserve">In the lifespan of an individual, there is a lot what happens for example, accomplishment of objectives, having a family and so on. These objectives are important for an individual because they feel they have accomplished something. This brings them integrity and satisfaction. Before death, every culture expects an individual to have done something to the </w:t>
      </w:r>
      <w:proofErr w:type="gramStart"/>
      <w:r>
        <w:t>society which</w:t>
      </w:r>
      <w:proofErr w:type="gramEnd"/>
      <w:r>
        <w:t xml:space="preserve"> is so important. It also helps in dealing with the death of the aged since they have done a lot and they remain to </w:t>
      </w:r>
      <w:proofErr w:type="gramStart"/>
      <w:r>
        <w:t>be respected</w:t>
      </w:r>
      <w:proofErr w:type="gramEnd"/>
      <w:r>
        <w:t xml:space="preserve"> in the society.</w:t>
      </w:r>
    </w:p>
    <w:p w14:paraId="0AC4F84D" w14:textId="77777777" w:rsidR="00AE6E5D" w:rsidRDefault="00AE6E5D" w:rsidP="00B05E39"/>
    <w:p w14:paraId="13BF0412" w14:textId="1AD0CCCA" w:rsidR="00B05E39" w:rsidRDefault="00B05E39" w:rsidP="00B05E39">
      <w:r>
        <w:t>Reply 15-2:</w:t>
      </w:r>
    </w:p>
    <w:p w14:paraId="574D323B" w14:textId="478CDAE6" w:rsidR="00B05E39" w:rsidRDefault="00B05E39" w:rsidP="00B05E39"/>
    <w:p w14:paraId="5C0134FD"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 class,</w:t>
      </w:r>
    </w:p>
    <w:p w14:paraId="355AAC78"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An individual's support network consists of family members and those who live close to them. When faced with the challenges of death, everyone in their network is affected. Loved ones must adjust to not seeing them at home and may have to rely on others for support. In the United States, death </w:t>
      </w:r>
      <w:proofErr w:type="gramStart"/>
      <w:r>
        <w:rPr>
          <w:rFonts w:ascii="Helvetica Neue" w:hAnsi="Helvetica Neue"/>
          <w:color w:val="2D3B45"/>
        </w:rPr>
        <w:t>is portrayed</w:t>
      </w:r>
      <w:proofErr w:type="gramEnd"/>
      <w:r>
        <w:rPr>
          <w:rFonts w:ascii="Helvetica Neue" w:hAnsi="Helvetica Neue"/>
          <w:color w:val="2D3B45"/>
        </w:rPr>
        <w:t xml:space="preserve"> as sadness in a devastating time for the individual and those around them. There are different ways </w:t>
      </w:r>
      <w:r>
        <w:rPr>
          <w:rFonts w:ascii="Helvetica Neue" w:hAnsi="Helvetica Neue"/>
          <w:color w:val="2D3B45"/>
        </w:rPr>
        <w:lastRenderedPageBreak/>
        <w:t xml:space="preserve">to handle the process of dying that conflict with ethics such as euthanasia, suicide, and hospice, but it </w:t>
      </w:r>
      <w:proofErr w:type="gramStart"/>
      <w:r>
        <w:rPr>
          <w:rFonts w:ascii="Helvetica Neue" w:hAnsi="Helvetica Neue"/>
          <w:color w:val="2D3B45"/>
        </w:rPr>
        <w:t>is still often portrayed</w:t>
      </w:r>
      <w:proofErr w:type="gramEnd"/>
      <w:r>
        <w:rPr>
          <w:rFonts w:ascii="Helvetica Neue" w:hAnsi="Helvetica Neue"/>
          <w:color w:val="2D3B45"/>
        </w:rPr>
        <w:t xml:space="preserve"> as a sad and difficult time.</w:t>
      </w:r>
    </w:p>
    <w:p w14:paraId="72975A46" w14:textId="77777777" w:rsidR="00B05E39" w:rsidRDefault="00B05E39" w:rsidP="00B05E39">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However, other countries may portray death as a celebration of one's life. This may include music, dancing, photos of the </w:t>
      </w:r>
      <w:proofErr w:type="gramStart"/>
      <w:r>
        <w:rPr>
          <w:rFonts w:ascii="Helvetica Neue" w:hAnsi="Helvetica Neue"/>
          <w:color w:val="2D3B45"/>
        </w:rPr>
        <w:t>deceased</w:t>
      </w:r>
      <w:proofErr w:type="gramEnd"/>
      <w:r>
        <w:rPr>
          <w:rFonts w:ascii="Helvetica Neue" w:hAnsi="Helvetica Neue"/>
          <w:color w:val="2D3B45"/>
        </w:rPr>
        <w:t xml:space="preserve"> and other memorabilia. Depending on the age of when the individual passed away, death maybe more accepting knowing that they lived a fulfilling life.</w:t>
      </w:r>
    </w:p>
    <w:p w14:paraId="336F11BD" w14:textId="77777777" w:rsidR="00B05E39" w:rsidRDefault="00B05E39" w:rsidP="00B05E39">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-Cheyenne</w:t>
      </w:r>
    </w:p>
    <w:p w14:paraId="3C7A64DA" w14:textId="7ADB0E46" w:rsidR="00B05E39" w:rsidRPr="009254FC" w:rsidRDefault="009254FC">
      <w:pPr>
        <w:rPr>
          <w:b/>
        </w:rPr>
      </w:pPr>
      <w:r w:rsidRPr="009254FC">
        <w:rPr>
          <w:b/>
          <w:highlight w:val="yellow"/>
        </w:rPr>
        <w:t>Reply</w:t>
      </w:r>
      <w:r w:rsidRPr="009254FC">
        <w:rPr>
          <w:b/>
        </w:rPr>
        <w:t xml:space="preserve"> </w:t>
      </w:r>
    </w:p>
    <w:p w14:paraId="232FB777" w14:textId="77777777" w:rsidR="009254FC" w:rsidRPr="001B3BEC" w:rsidRDefault="009254FC" w:rsidP="009254FC">
      <w:pPr>
        <w:ind w:firstLine="720"/>
      </w:pPr>
      <w:r>
        <w:t>Aged people need people close to them. These people include the family members, colleagues and the community in general. Loved ones must be there for the aged and give them support to live happily, as they expect to face the reality of death. Support from family and friends is important and it helps in relieving stress. Above all, it is good to celebrate life no matter the hardships</w:t>
      </w:r>
    </w:p>
    <w:p w14:paraId="40BF961B" w14:textId="77777777" w:rsidR="009254FC" w:rsidRDefault="009254FC"/>
    <w:sectPr w:rsidR="009254F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39"/>
    <w:rsid w:val="000A486D"/>
    <w:rsid w:val="0022042A"/>
    <w:rsid w:val="004428B9"/>
    <w:rsid w:val="006C4F52"/>
    <w:rsid w:val="00897EFE"/>
    <w:rsid w:val="008E00DA"/>
    <w:rsid w:val="009254FC"/>
    <w:rsid w:val="009D63AE"/>
    <w:rsid w:val="00AD7421"/>
    <w:rsid w:val="00AE6E5D"/>
    <w:rsid w:val="00AF0968"/>
    <w:rsid w:val="00B05E39"/>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4624"/>
  <w15:chartTrackingRefBased/>
  <w15:docId w15:val="{23407681-6387-524B-AF77-162D1721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E3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05E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902300">
      <w:bodyDiv w:val="1"/>
      <w:marLeft w:val="0"/>
      <w:marRight w:val="0"/>
      <w:marTop w:val="0"/>
      <w:marBottom w:val="0"/>
      <w:divBdr>
        <w:top w:val="none" w:sz="0" w:space="0" w:color="auto"/>
        <w:left w:val="none" w:sz="0" w:space="0" w:color="auto"/>
        <w:bottom w:val="none" w:sz="0" w:space="0" w:color="auto"/>
        <w:right w:val="none" w:sz="0" w:space="0" w:color="auto"/>
      </w:divBdr>
    </w:div>
    <w:div w:id="501436536">
      <w:bodyDiv w:val="1"/>
      <w:marLeft w:val="0"/>
      <w:marRight w:val="0"/>
      <w:marTop w:val="0"/>
      <w:marBottom w:val="0"/>
      <w:divBdr>
        <w:top w:val="none" w:sz="0" w:space="0" w:color="auto"/>
        <w:left w:val="none" w:sz="0" w:space="0" w:color="auto"/>
        <w:bottom w:val="none" w:sz="0" w:space="0" w:color="auto"/>
        <w:right w:val="none" w:sz="0" w:space="0" w:color="auto"/>
      </w:divBdr>
    </w:div>
    <w:div w:id="702826998">
      <w:bodyDiv w:val="1"/>
      <w:marLeft w:val="0"/>
      <w:marRight w:val="0"/>
      <w:marTop w:val="0"/>
      <w:marBottom w:val="0"/>
      <w:divBdr>
        <w:top w:val="none" w:sz="0" w:space="0" w:color="auto"/>
        <w:left w:val="none" w:sz="0" w:space="0" w:color="auto"/>
        <w:bottom w:val="none" w:sz="0" w:space="0" w:color="auto"/>
        <w:right w:val="none" w:sz="0" w:space="0" w:color="auto"/>
      </w:divBdr>
    </w:div>
    <w:div w:id="1046611234">
      <w:bodyDiv w:val="1"/>
      <w:marLeft w:val="0"/>
      <w:marRight w:val="0"/>
      <w:marTop w:val="0"/>
      <w:marBottom w:val="0"/>
      <w:divBdr>
        <w:top w:val="none" w:sz="0" w:space="0" w:color="auto"/>
        <w:left w:val="none" w:sz="0" w:space="0" w:color="auto"/>
        <w:bottom w:val="none" w:sz="0" w:space="0" w:color="auto"/>
        <w:right w:val="none" w:sz="0" w:space="0" w:color="auto"/>
      </w:divBdr>
    </w:div>
    <w:div w:id="1250386131">
      <w:bodyDiv w:val="1"/>
      <w:marLeft w:val="0"/>
      <w:marRight w:val="0"/>
      <w:marTop w:val="0"/>
      <w:marBottom w:val="0"/>
      <w:divBdr>
        <w:top w:val="none" w:sz="0" w:space="0" w:color="auto"/>
        <w:left w:val="none" w:sz="0" w:space="0" w:color="auto"/>
        <w:bottom w:val="none" w:sz="0" w:space="0" w:color="auto"/>
        <w:right w:val="none" w:sz="0" w:space="0" w:color="auto"/>
      </w:divBdr>
    </w:div>
    <w:div w:id="1468743619">
      <w:bodyDiv w:val="1"/>
      <w:marLeft w:val="0"/>
      <w:marRight w:val="0"/>
      <w:marTop w:val="0"/>
      <w:marBottom w:val="0"/>
      <w:divBdr>
        <w:top w:val="none" w:sz="0" w:space="0" w:color="auto"/>
        <w:left w:val="none" w:sz="0" w:space="0" w:color="auto"/>
        <w:bottom w:val="none" w:sz="0" w:space="0" w:color="auto"/>
        <w:right w:val="none" w:sz="0" w:space="0" w:color="auto"/>
      </w:divBdr>
    </w:div>
    <w:div w:id="148400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1986</Words>
  <Characters>11322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2018-06-28T11:28:00Z</dcterms:created>
  <dcterms:modified xsi:type="dcterms:W3CDTF">2018-06-28T11:28:00Z</dcterms:modified>
</cp:coreProperties>
</file>